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4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documenten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21-11-2025 - 28-11-2025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Kennisgeving ontwerp wijzigingsbesluit omgevingsplan gemeente Doetinchem 2025-2G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96,49 KB</text:p>
          </table:table-cell>
          <table:table-cell table:style-name="Table3.A2" office:value-type="string">
            <text:p text:style-name="P22">
              <text:a xlink:type="simple" xlink:href="https://besluitvorming.doetinchem.nl/Documenten/Kennisgeving-ontwerp-wijzigingsbesluit-omgevingsplan-gemeente-Doetinchem-2025-2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42" meta:non-whitespace-character-count="2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