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Bijzondere raadsactiviteiten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